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Tours de Lettres Identiques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Reconnaître, nommer et suivre des lettres en ligne. Planifier des actions appropriées pour compléter les instructions et construire des tours de lettres.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brique.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la lettre.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les 2 autres briques avec la même lettre et construis une tour.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2 autres tours de la même manière.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9 briques (3 groupes de 3 lettres identiques)</w:t>
      </w:r>
    </w:p>
    <w:p>
      <w:pPr/>
      <w:r>
        <w:rPr>
          <w:rFonts w:ascii="Calibri" w:hAnsi="Calibri" w:eastAsia="Calibri" w:cs="Calibri"/>
        </w:rPr>
        <w:t xml:space="preserve">Aligner les 9 briques aléatoirement, horizontalement, dans la position de lecture correcte,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sais-tu que tu as construit chaque tour correctement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des lettres tactilement différentes pour une activité plus facile et tactilement plus proche pour une activité plus difficile.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lettres.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la tour avec des amis.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la tour la plus haute possible en n’utilisant que des voyelles ou lettres comprises dans le nom de l’enfant.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2 enfants collaborent : l’un construit la tour B, l’autre la tour C.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Essayer la même activité mais avec un nombre différent de lettres identiques (4 « A », 5 « B » et 3 « C ») pour travailler sur des concepts tels que plus grand, plus long, plus petit, plus court…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nommer la majorité des lettres de l’alphabet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Lire chaque lettre, combiner plusieurs lettres ensemble, écrire une série de lettres identiques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Il peut s’agir d’un jeu collaboratif : l’interaction sociale est un outil puissant à la fois pour apprendre et jouer.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En communiquant leurs pensées, en comprenant les autres par une interaction directe et en partageant leurs idées, les enfants sont non seulement capables de prendre du plaisir à être avec les autres, mais aussi de construire une compréhension plus profonde et des relations plus puissantes.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B17939D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1A3F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CBD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FC0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557B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4E3F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20C0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7D46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562D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2020-11-01T21:52:20+00:00</dcterms:created>
  <dcterms:modified xsi:type="dcterms:W3CDTF">2020-11-01T21:52:20+00:00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