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Au Marché</w:t>
      </w:r>
    </w:p>
    <w:p>
      <w:pPr>
        <w:pStyle w:val="categoryParagrphStyle"/>
      </w:pPr>
      <w:r>
        <w:rPr>
          <w:rStyle w:val="categoryFontStyle"/>
        </w:rPr>
        <w:t xml:space="preserve">Braille | Littératie</w:t>
      </w:r>
    </w:p>
    <w:tbl>
      <w:tblGrid>
        <w:gridCol w:w="3150" w:type="dxa"/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Augmenter le vocabulaire et organiser les lettres pour créer et écrire des mots. Développer et encourager les compétences de mémorisation.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15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Joueur 1 : Choisis une lettre.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Joueur 1 : Place-la dans ou près du coin supérieur gauche de la plaque partagée.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Joueur 1 : Pense à un mot représentant quelque chose à acheter au marché commençant par cette lettre. Trouve les lettres nécessaires et complète le mot.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Joueur 1 : Dis la phrase complète « Je suis allé au marché et j’ai acheté … (dis ton mot) ».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Joueur 2 : Répète les actions 1 à 3.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Joueur 2 : Dis la phrase complète « Je suis allé au marché et j’ai acheté …(répéte les articles du marché précédemment nommés et ajoute ton nouvel achat) ».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  <w:lang w:val="EN-US"/>
        </w:rPr>
        <w:t xml:space="preserve">2 plaques de base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Toutes les briques-lettres</w:t>
      </w:r>
    </w:p>
    <w:p>
      <w:pPr/>
      <w:r>
        <w:rPr>
          <w:rFonts w:ascii="Calibri" w:hAnsi="Calibri" w:eastAsia="Calibri" w:cs="Calibri"/>
        </w:rPr>
        <w:t xml:space="preserve">Préparer l’une des plaques par ordre alphabétique pour faciliter l’écriture des mots.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Suggérer « Comment peux-tu te souvenir de tous les mots sans les lire ? »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Proposer « Raconte une histoire en utilisant tous les mots créés ».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Encourager l’aide collaborative entre les joueurs.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Proposer un thème spécifique pour les mots à trouver (fruits, articles scolaires, objets de cuisine).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Tous les mots doivent commencer par la même lettre.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Ne pas compléter les mots de la plaque afin de travailler davantage la mémoire.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Ecrire comme activité de loisir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Améliorer les capacités de compréhension orale : comprendre le vocabulaire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Articuler et justifier les réponses, les arguments et les opinions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Participer à la rédaction de certains mots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Développer le vocabulaire et la compréhension en lecture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Bien que la littératie soit une affaire sérieuse, elle peut être apprise de manière ludique.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Lorsque les concepts sont nouveaux ou très complexes pour les jeunes enfants, un enseignement de qualité est particulièrement important pour leur apprentissage.</w:t>
      </w:r>
    </w:p>
    <w:p/>
    <w:p/>
    <w:sectPr>
      <w:footerReference w:type="default" r:id="rId17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CE95DE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EB046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C82EF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FA050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9A235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CC0A0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01D13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9C691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E35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F6593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2021-10-22T19:17:10+00:00</dcterms:created>
  <dcterms:modified xsi:type="dcterms:W3CDTF">2021-10-22T19:17:10+00:00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