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Cellule Pivotante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Transformer une boîte d'œufs en cellule pivotante - faire le lien entre les points 1 à 6 de la cellule et les positions des doigts et des touches sur un clavier braille.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 et lis les points qui s’y trouvent.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Reproduis la constellation de points en plaçant les doigts dans la boîte à œufs en « position d’écriture braille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de la 1ère série, de « A » à « J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boîte pour 6 œufs</w:t>
      </w:r>
    </w:p>
    <w:p>
      <w:pPr/>
      <w:r>
        <w:rPr>
          <w:rFonts w:ascii="Calibri" w:hAnsi="Calibri" w:eastAsia="Calibri" w:cs="Calibri"/>
        </w:rPr>
        <w:t xml:space="preserve">Couper la boîte à oeufs dans le sens de la longueur en 2 rangées de 3 compartiments, en faisant attention à ce que les 2 rangées restent connectées à une extrémité pour l’utiliser comme une cellule pivotante.</w:t>
      </w:r>
    </w:p>
    <w:p>
      <w:pPr/>
      <w:r>
        <w:rPr>
          <w:rFonts w:ascii="Calibri" w:hAnsi="Calibri" w:eastAsia="Calibri" w:cs="Calibri"/>
        </w:rPr>
        <w:t xml:space="preserve">Lorsque la cellule pivotante est étendue, elle indique la position de l’écriture sur un clavier braille (les points sont numérotés de gauche à droite 3, 2, 1, 4, 5, 6).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Exercice préliminaire</w:t>
      </w:r>
    </w:p>
    <w:p>
      <w:pPr>
        <w:numPr>
          <w:ilvl w:val="1"/>
          <w:numId w:val="12"/>
        </w:numPr>
      </w:pPr>
      <w:r>
        <w:rPr>
          <w:rFonts w:ascii="Calibri" w:hAnsi="Calibri" w:eastAsia="Calibri" w:cs="Calibri"/>
        </w:rPr>
        <w:t xml:space="preserve">Manipuler la boîte à œufs comme une « swing-cell » et passer de la « position de lecture du braille » à la « position d’écriture du braille ».</w:t>
      </w:r>
    </w:p>
    <w:p>
      <w:pPr>
        <w:numPr>
          <w:ilvl w:val="1"/>
          <w:numId w:val="12"/>
        </w:numPr>
      </w:pPr>
      <w:r>
        <w:rPr>
          <w:rFonts w:ascii="Calibri" w:hAnsi="Calibri" w:eastAsia="Calibri" w:cs="Calibri"/>
        </w:rPr>
        <w:t xml:space="preserve">Répéter l’activité avec les 6 doigts dans les compartiments correspondants : index gauche=point 1, majeur gauche=point 2, annulaire gauche=point 3, index droit=point 4, majeur droit=point 5 et annulaire droit=point 6.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de briques : utiliser des briques de lettres d’autres séries, avec le point 3 et le point 6.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Relier les points 1 à 6 avec les positions des doigts et des touches braille pour écrire avec une machine à écrire braille ou un ordinateur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l’isolation des doigts : l’utilisation d’un seul doigt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Comprendre, respecter et appliquer les règles et règlements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La boîte à œufs est un excellent outil : c’est une cellule braille géante ! Les enfants apprendront les 6 positions de points et ensuite les caractères braille.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L’alphabet braille est basé sur des séries de 10 lettres. La première série, de A à J, ne nécessite que les 2 premières rangées de points sur une cellule braille : 1, 2, 4 et 5. C’est la base sur laquelle les autres séries sont construites.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6BD7F448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067E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50FF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632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5D5D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8DE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DD4E4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4A03D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CE72C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0820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2020-11-01T14:31:58+00:00</dcterms:created>
  <dcterms:modified xsi:type="dcterms:W3CDTF">2020-11-01T14:31:58+00:00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