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Recopie dans une Boîte à Oeufs</w:t>
      </w:r>
    </w:p>
    <w:p>
      <w:pPr>
        <w:pStyle w:val="categoryParagrphStyle"/>
      </w:pPr>
      <w:r>
        <w:rPr>
          <w:rStyle w:val="categoryFontStyle"/>
        </w:rPr>
        <w:t xml:space="preserve">Pre-braille | Constellation</w:t>
      </w:r>
    </w:p>
    <w:tbl>
      <w:tblGrid>
        <w:gridCol w:w="3150" w:type="dxa"/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Mémoriser la constellation de points et la reproduire dans une boîte à œufs représentant la cellule braille. Contrôler et adapter l'engagement émotionnel.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10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Prends une brique dans le bol et place-la sur la plaque.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Sens les picots dessus.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En utilisant les œufs, copie dans la boîte à œufs le même motif de points que celui senti.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4 briques : “A”, “B”, “K”, “L”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2 bols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boîte à oeufs de 6 en orientation portrait, comme une cellule braille (c’est à dire 2 colonnes de 3 points)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6 oeufs ou 6 objets de taille similaire.</w:t>
      </w:r>
      <w:r>
        <w:rPr>
          <w:rFonts w:ascii="Calibri" w:hAnsi="Calibri" w:eastAsia="Calibri" w:cs="Calibri"/>
        </w:rPr>
        <w:t xml:space="preserve"> </w:t>
      </w:r>
    </w:p>
    <w:p>
      <w:pPr/>
      <w:r>
        <w:rPr>
          <w:rFonts w:ascii="Calibri" w:hAnsi="Calibri" w:eastAsia="Calibri" w:cs="Calibri"/>
        </w:rPr>
        <w:t xml:space="preserve">Placer les 6 oeufs dans un bol.</w:t>
      </w:r>
      <w:r>
        <w:rPr>
          <w:rFonts w:ascii="Calibri" w:hAnsi="Calibri" w:eastAsia="Calibri" w:cs="Calibri"/>
        </w:rPr>
        <w:t xml:space="preserve"> </w:t>
      </w:r>
    </w:p>
    <w:p>
      <w:pPr/>
      <w:r>
        <w:rPr>
          <w:rFonts w:ascii="Calibri" w:hAnsi="Calibri" w:eastAsia="Calibri" w:cs="Calibri"/>
        </w:rPr>
        <w:t xml:space="preserve">Placer les 4 briques dans l’autre bol.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Commencer par les lettres qui ont des points dans la première colonne, c’est-à-dire les points 1, 2, 3.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Choisir 2 types d’œufs différents (matière, forme) : un pour la colonne de gauche (points 1,2, 3) et un autre pour la colonne de droite (points 4, 5, 6).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Placer les briques sur la plaque à l’avance.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Choisir des briques lettres avec les points 4, 5 ou 6.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Jouer avec des camarades.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Ajouter des mini figurines à la place des œufs et demander de raconter l’histoire du voyage des figurines dans la boîte à œufs.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Connaître le but de l’activité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Reproduire, assembler, organiser, relier des modèles graphiques et en créer de nouveaux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Mettre en relation les numéros 1 à 6 avec les positions des cellules/points en braille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Comparer – découvrir les similitudes, les différences et les préférences : trier et associer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Planifier et réaliser des activités routinières ou non routinières nécessitant plusieurs étapes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Les enfants peuvent jouer avec la constellation de points même s’ils ne savent pas encore compter jusqu’à 6. Il s’agit de donner un nom à un point : la première place en haut à gauche est appelée point 1.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Lorsque les enfants sont actifs, ils se lancent dans une activité d’apprentissage, souvent en réfléchissant à des moyens d’enrichir l’expérience et d’aller encore plus loin dans l’activité.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Les enfants ont besoin d’une compréhension profonde et conceptuelle de la connaissance des contenus ainsi que des compétences qui leur permettent d’appliquer ce qu’ils savent.</w:t>
      </w:r>
    </w:p>
    <w:p/>
    <w:p/>
    <w:sectPr>
      <w:footerReference w:type="default" r:id="rId17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617329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18879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BC5D8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AF0FF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6EAA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DFD44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A8225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4F42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96AC6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DCBE1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2020-11-01T14:32:33+00:00</dcterms:created>
  <dcterms:modified xsi:type="dcterms:W3CDTF">2020-11-01T14:32:33+00:00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