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Tortue d’eau ou lézard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Chercher, trouver, discriminer et aider les animaux à retrouver leur habitat préféré.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Cherche sur la plage les 20 animaux cachés dans le sable.Les briques LEGO Braille sont des lézards, les autres briques sont des tortues d’eau.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Tu as trouvé un lézard ? Fixe-le à sa maison préférée : la plaque de base.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Tu as trouvé une tortue d’eau ? Relâche-la dans l’océan, son habitat favori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Demandeaux animauxde nous parler de leur maison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 de base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 rempli d’eau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grand bac ou boîte rempli de sable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LEGO Braille aléatoires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LEGO classiques ou DUPLO</w:t>
      </w:r>
    </w:p>
    <w:p>
      <w:pPr/>
      <w:r>
        <w:rPr>
          <w:rFonts w:ascii="Calibri" w:hAnsi="Calibri" w:eastAsia="Calibri" w:cs="Calibri"/>
        </w:rPr>
        <w:t xml:space="preserve">Cacher les 20 briques dans le sable.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Stimuler et encourager la discussion sur les tortues et le lézard, les caractéristiques des animaux, le milieu de vie…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Fournir des exemples d’animaux manipulables (plastique, en peluche, figurines…)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Placer les animaux dans un bol sans sable afin d’éviter l’exploration pour les joueurs « tactiles défensifs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Offrir le choix dans le support pour attacher le lézard : sur un disque de pâte à modeler ou sur une autre surface…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le nombre de briques, ou la répartition entre les animaux.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Utiliser d’autres objets pour les tortues, pour faciliter la discrimination (balles, billes, cubes…)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la taille et la forme des tortues (mélangez des briques classiques ou des DUPLO de formes différentes).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Jouer avec ses camarades, à tour de rôle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Raconter ou créer des histoires simples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Comparer – découvrir les similitudes, les différences et les préférences : trier et associer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Participer à des discussions, des présentations, des performances, des jeux de rôle, des improvisations et des débats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Reconnaître, classer et trier les formes en 3 dimensions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Maîtriser les capacités motrices et l’engagement émotionnel pour réussir des actions simples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Grâce à cette activité ludique, les enfants partagent de nouvelles expériences sensorielles, apprennent à explorer, manipuler, imaginer, trier… tout en s’amusant !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0515358F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CEBBD8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E9E1DC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E3FCD4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52296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8E15B9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C469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801514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0657A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FCB648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2022-03-23T09:37:58+00:00</dcterms:created>
  <dcterms:modified xsi:type="dcterms:W3CDTF">2022-03-23T09:37:58+00:00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